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C2" w:rsidRPr="00B56A10" w:rsidRDefault="00B857C2">
      <w:pPr>
        <w:widowControl w:val="0"/>
        <w:autoSpaceDE w:val="0"/>
        <w:autoSpaceDN w:val="0"/>
        <w:adjustRightInd w:val="0"/>
        <w:spacing w:after="0" w:line="240" w:lineRule="auto"/>
        <w:rPr>
          <w:rFonts w:ascii="Times New Roman" w:hAnsi="Times New Roman"/>
          <w:lang w:val="x-none"/>
        </w:rPr>
      </w:pPr>
      <w:bookmarkStart w:id="0" w:name="_GoBack"/>
      <w:bookmarkEnd w:id="0"/>
    </w:p>
    <w:p w:rsidR="00B857C2" w:rsidRPr="00B56A10" w:rsidRDefault="00B857C2">
      <w:pPr>
        <w:widowControl w:val="0"/>
        <w:autoSpaceDE w:val="0"/>
        <w:autoSpaceDN w:val="0"/>
        <w:adjustRightInd w:val="0"/>
        <w:spacing w:after="0" w:line="240" w:lineRule="auto"/>
        <w:rPr>
          <w:rFonts w:ascii="Times New Roman" w:hAnsi="Times New Roman"/>
          <w:b/>
          <w:bCs/>
          <w:lang w:val="x-none"/>
        </w:rPr>
      </w:pPr>
      <w:r w:rsidRPr="00B56A10">
        <w:rPr>
          <w:rFonts w:ascii="Times New Roman" w:hAnsi="Times New Roman"/>
          <w:b/>
          <w:bCs/>
          <w:lang w:val="x-none"/>
        </w:rPr>
        <w:t xml:space="preserve">CONTRATO Nº 20210063       </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56356A" w:rsidRDefault="0056356A" w:rsidP="00D82442">
      <w:pPr>
        <w:jc w:val="both"/>
        <w:rPr>
          <w:rFonts w:ascii="Times New Roman" w:hAnsi="Times New Roman"/>
        </w:rPr>
      </w:pPr>
      <w:r w:rsidRPr="00311BAC">
        <w:rPr>
          <w:rFonts w:ascii="Times New Roman" w:hAnsi="Times New Roman"/>
        </w:rPr>
        <w:t xml:space="preserve">O </w:t>
      </w:r>
      <w:r w:rsidRPr="00311BAC">
        <w:rPr>
          <w:rFonts w:ascii="Times New Roman" w:hAnsi="Times New Roman"/>
          <w:b/>
        </w:rPr>
        <w:t>MUNICÍPIO DE PRAINHA</w:t>
      </w:r>
      <w:r w:rsidRPr="00311BAC">
        <w:rPr>
          <w:rFonts w:ascii="Times New Roman" w:hAnsi="Times New Roman"/>
        </w:rPr>
        <w:t xml:space="preserve">, instituição jurídica de direito público interno, inscrito no CNPJ/MF sob o nº 04.860.854/0001-07, sediado à Rua Barão do Rio Branco, nº 09, bairro Centro, nesta cidade, CEP 68130-000, por seu gestor ordenador o </w:t>
      </w:r>
      <w:r w:rsidRPr="005B1654">
        <w:rPr>
          <w:rFonts w:ascii="Times New Roman" w:hAnsi="Times New Roman"/>
          <w:b/>
        </w:rPr>
        <w:t>Prefeito Municipal</w:t>
      </w:r>
      <w:r w:rsidRPr="00311BAC">
        <w:rPr>
          <w:rFonts w:ascii="Times New Roman" w:hAnsi="Times New Roman"/>
        </w:rPr>
        <w:t xml:space="preserve"> </w:t>
      </w:r>
      <w:r w:rsidRPr="005B1654">
        <w:rPr>
          <w:rFonts w:ascii="Times New Roman" w:hAnsi="Times New Roman"/>
          <w:b/>
        </w:rPr>
        <w:t xml:space="preserve">Sr. Davi Xavier de Moraes </w:t>
      </w:r>
      <w:r w:rsidRPr="00311BAC">
        <w:rPr>
          <w:rFonts w:ascii="Times New Roman" w:hAnsi="Times New Roman"/>
        </w:rPr>
        <w:t>em pleno exercício de seu mandato, neste ato reconhecido CONTRATANTE</w:t>
      </w:r>
      <w:r>
        <w:rPr>
          <w:rFonts w:ascii="Times New Roman" w:hAnsi="Times New Roman"/>
          <w:lang w:val="x-none"/>
        </w:rPr>
        <w:t xml:space="preserve">, </w:t>
      </w:r>
      <w:r w:rsidR="00B857C2" w:rsidRPr="00B56A10">
        <w:rPr>
          <w:rFonts w:ascii="Times New Roman" w:hAnsi="Times New Roman"/>
          <w:lang w:val="x-none"/>
        </w:rPr>
        <w:t>e de outro lado a firma O P MIRANDA COMERCIO DE GAS E SERVICOS., inscrita no CNPJ (MF) sob o nº CNPJ 18.783.561/0001-70, estabelecida à TV RAIMUNDO LUCIO G DE MEDEIROS, SAO SEBASTIAO, Prainha-PA, CEP 68130-000, doravante denominada simplesmente CONTRATADA, neste ato representada pelo Sr.(a) RA</w:t>
      </w:r>
      <w:r w:rsidR="001860AE">
        <w:rPr>
          <w:rFonts w:ascii="Times New Roman" w:hAnsi="Times New Roman"/>
        </w:rPr>
        <w:t>IMUNDO</w:t>
      </w:r>
      <w:r w:rsidR="00B857C2" w:rsidRPr="00B56A10">
        <w:rPr>
          <w:rFonts w:ascii="Times New Roman" w:hAnsi="Times New Roman"/>
          <w:lang w:val="x-none"/>
        </w:rPr>
        <w:t xml:space="preserve"> PIRES VIEGAS, residente na TRAV BENJAMIN CONSTANTE S/N, AÇAIZAL, Prainha-PA, portador do(a) CPF 682.103.882-15,  tem entre si justo e avençado, e celebram o presente Instrumento, do qual são partes integrantes o Edital do Pregão nº 9/2021-190101 e a proposta apresentada pela CONTRATADA, sujeitando-se CONTRATANTE  e CONTRATADA às normas disciplinares da Lei nº 10.520/02 e da Lei nº 8.666/93, mediante as cláusulas que se seguem:</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PRIMEIRA - DO OBJETO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 xml:space="preserve">1. O presente Contrato tem como objeto REGISTRO DE PREÇOS PARA EVENTUAL AQUISIÇÃO DE GÁS </w:t>
      </w:r>
      <w:r w:rsidR="00C57673" w:rsidRPr="00B56A10">
        <w:rPr>
          <w:rFonts w:ascii="Times New Roman" w:hAnsi="Times New Roman"/>
          <w:lang w:val="x-none"/>
        </w:rPr>
        <w:t>LIQUEFEITO</w:t>
      </w:r>
      <w:r w:rsidRPr="00B56A10">
        <w:rPr>
          <w:rFonts w:ascii="Times New Roman" w:hAnsi="Times New Roman"/>
          <w:lang w:val="x-none"/>
        </w:rPr>
        <w:t xml:space="preserve"> ( RECARGAS E VASILHAME COMPLETO DE 13KG) PARA ATENDER AS NECESSIDADES DA PREFEITURA, SECRETARIAS E FUNDOS MUNICIPAIS DE PRAINHA.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ITEM   DESCRIÇÃO/ESPECIFICAÇÕES                              UNIDADE           QUANTIDADE    VALOR UNITÁRIO      VALOR TOTAL</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037008  GÁS LIQUEFEITO DE PETRÓLEO-GLP, 13KG - SEMAP - Marca  UNIDADE               465,00            98,500        45.802,50</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 FOGÁS                                               </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RECARGA DE 13  KG,  GÁS LIQUEFEITO DE PETROLEO-GLP PARA</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ATENDER AS NECESSIDADES   DA  SEC.  DE  ADMINSTRAÇÃO  E</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PLANEJAMENTO                                           </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037012  GÁS LIQUEFEITO DE PETRÓLEO-GLP, 13KG + VASILHAME - S  UNIDADE                15,00           260,000         3.900,00</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EMAP - Marca.: FOGÁS                                   </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RECARGA DE 13KG,   GÁS  LIQUEFEITO  DE  PETRÓLEO-GLP  +</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VASILHAME (BOTIJA) PARA  ATENDER  AS                   </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NECESSIDADES DA                                        </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SEC. DE ADMINSTRAÇÃO E PLANEJAMENTO.                   </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r w:rsidRPr="00C57673">
        <w:rPr>
          <w:rFonts w:ascii="Courier New" w:hAnsi="Courier New" w:cs="Courier New"/>
          <w:sz w:val="12"/>
          <w:szCs w:val="12"/>
          <w:lang w:val="x-none"/>
        </w:rPr>
        <w:t xml:space="preserve">                                                                                                 VALOR GLOBAL R$       49.702,50</w:t>
      </w:r>
    </w:p>
    <w:p w:rsidR="00B857C2" w:rsidRPr="00C57673" w:rsidRDefault="00B857C2">
      <w:pPr>
        <w:widowControl w:val="0"/>
        <w:autoSpaceDE w:val="0"/>
        <w:autoSpaceDN w:val="0"/>
        <w:adjustRightInd w:val="0"/>
        <w:spacing w:after="0" w:line="240" w:lineRule="auto"/>
        <w:jc w:val="both"/>
        <w:rPr>
          <w:rFonts w:ascii="Courier New" w:hAnsi="Courier New" w:cs="Courier New"/>
          <w:sz w:val="12"/>
          <w:szCs w:val="12"/>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SEGUNDA - DO VALOR DO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O valor deste contrato,  é de R$ 49.702,50 (quarenta e nove mil, setecentos e dois reais e cinquenta centavos).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2. Os quantitativos indicados na Planilha de Formação de Preços constante da proposta apresentada pela CONTRATADA no Pregão 9/2021-190101 são meramente estimativos, não acarretando à Administração do CONTRATANTE qualquer obrigação quanto a sua execução ou pagamento.</w:t>
      </w:r>
    </w:p>
    <w:p w:rsidR="001B4AE7" w:rsidRDefault="001B4AE7">
      <w:pPr>
        <w:widowControl w:val="0"/>
        <w:autoSpaceDE w:val="0"/>
        <w:autoSpaceDN w:val="0"/>
        <w:adjustRightInd w:val="0"/>
        <w:spacing w:after="0" w:line="240" w:lineRule="auto"/>
        <w:jc w:val="both"/>
        <w:rPr>
          <w:rFonts w:ascii="Times New Roman" w:hAnsi="Times New Roman"/>
          <w:b/>
          <w:bCs/>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TERCEIRA - DO AMPARO LEGAL</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A lavratura do presente Contrato decorre da realização do Pregão nº    9/2021-190101, realizado com fundamento na Lei nº 10.520, de 17 de julho de 2002, na Lei nº 8.666/93e nas demais normas vigentes.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QUARTA - DA EXECUÇÃO DO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 xml:space="preserve">1. A execução deste Contrato, bem como os casos nele omissos regular-se-ão pelas cláusulas contratuais e pelos preceitos de direito público, </w:t>
      </w:r>
      <w:r w:rsidR="00FE7BE8" w:rsidRPr="00B56A10">
        <w:rPr>
          <w:rFonts w:ascii="Times New Roman" w:hAnsi="Times New Roman"/>
          <w:lang w:val="x-none"/>
        </w:rPr>
        <w:t>aplicando-se lhes</w:t>
      </w:r>
      <w:r w:rsidRPr="00B56A10">
        <w:rPr>
          <w:rFonts w:ascii="Times New Roman" w:hAnsi="Times New Roman"/>
          <w:lang w:val="x-none"/>
        </w:rPr>
        <w:t>, supletivamente, os princípios da Teoria Geral dos Contratos e as disposições de direito privado, na forma do artigo 54, da Lei nº 8.666/93 combinado com o inciso XII do artigo 55 do mesmo diploma legal.</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lastRenderedPageBreak/>
        <w:t>CLÁUSULA QUINTA - DA VIGÊNCIA E DA EFICÁCIA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O prazo de vigência deste Contrato terá início em 26 de Abril de 2021 extinguindo-se em 31 de Dezembro de 2021, com validade e eficácia legal após a publicação do seu extrato, tendo início e vencimento em dia de expediente, devendo-se excluir o primeiro e incluir o último.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SEXTA - DOS ENCARGOS DO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Caberá ao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1.1 - permitir acesso dos empregados da CONTRATADA às dependências do CONTRATANTE para a entrega dos produtos;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1.2 - impedir que terceiros forneçam os produtos objeto deste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1.3 - prestar as informações e os esclarecimentos que venham a ser solicitados pelos empregados da CONTRATADA;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1.4 - devolver os produtos que não apresentarem condições de serem consumidos;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1.5 - solicitar a troca dos produtos devolvidos mediante comunicação a ser feita pelo Serviço de Almoxarifado;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1.6 - solicitar, por intermédio de Autorização de Fornecimento expedida pelo Serviço de Almoxarifado, o fornecimento dos produtos objeto deste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1.7 - comunicar à CONTRATADA, qualquer irregularidade no fornecimento dos produtos e interromper imediatamente o fornecimento, se for o caso.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SÉTIMA - DOS ENCARGOS DA CONTRATADA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Caberá à CONTRATADA: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1.1 - responder, em relação aos seus empregados, por todas as despesas decorrentes dos serviços, tais como: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r>
      <w:r w:rsidRPr="00B56A10">
        <w:rPr>
          <w:rFonts w:ascii="Times New Roman" w:hAnsi="Times New Roman"/>
          <w:lang w:val="x-none"/>
        </w:rPr>
        <w:tab/>
        <w:t>a) salários;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r>
      <w:r w:rsidRPr="00B56A10">
        <w:rPr>
          <w:rFonts w:ascii="Times New Roman" w:hAnsi="Times New Roman"/>
          <w:lang w:val="x-none"/>
        </w:rPr>
        <w:tab/>
        <w:t>b) seguros de acidentes;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r>
      <w:r w:rsidRPr="00B56A10">
        <w:rPr>
          <w:rFonts w:ascii="Times New Roman" w:hAnsi="Times New Roman"/>
          <w:lang w:val="x-none"/>
        </w:rPr>
        <w:tab/>
        <w:t>c) taxas, impostos e contribuições;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r>
      <w:r w:rsidRPr="00B56A10">
        <w:rPr>
          <w:rFonts w:ascii="Times New Roman" w:hAnsi="Times New Roman"/>
          <w:lang w:val="x-none"/>
        </w:rPr>
        <w:tab/>
        <w:t>d) indenizações;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r>
      <w:r w:rsidRPr="00B56A10">
        <w:rPr>
          <w:rFonts w:ascii="Times New Roman" w:hAnsi="Times New Roman"/>
          <w:lang w:val="x-none"/>
        </w:rPr>
        <w:tab/>
        <w:t xml:space="preserve">e) </w:t>
      </w:r>
      <w:r w:rsidR="004A4D26" w:rsidRPr="00B56A10">
        <w:rPr>
          <w:rFonts w:ascii="Times New Roman" w:hAnsi="Times New Roman"/>
          <w:lang w:val="x-none"/>
        </w:rPr>
        <w:t>vale-refeição</w:t>
      </w:r>
      <w:r w:rsidRPr="00B56A10">
        <w:rPr>
          <w:rFonts w:ascii="Times New Roman" w:hAnsi="Times New Roman"/>
          <w:lang w:val="x-none"/>
        </w:rPr>
        <w:t>;</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r>
      <w:r w:rsidRPr="00B56A10">
        <w:rPr>
          <w:rFonts w:ascii="Times New Roman" w:hAnsi="Times New Roman"/>
          <w:lang w:val="x-none"/>
        </w:rPr>
        <w:tab/>
        <w:t xml:space="preserve">f) </w:t>
      </w:r>
      <w:r w:rsidR="004A4D26" w:rsidRPr="00B56A10">
        <w:rPr>
          <w:rFonts w:ascii="Times New Roman" w:hAnsi="Times New Roman"/>
          <w:lang w:val="x-none"/>
        </w:rPr>
        <w:t>vale-transporte</w:t>
      </w:r>
      <w:r w:rsidRPr="00B56A10">
        <w:rPr>
          <w:rFonts w:ascii="Times New Roman" w:hAnsi="Times New Roman"/>
          <w:lang w:val="x-none"/>
        </w:rPr>
        <w:t>; 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r>
      <w:r w:rsidRPr="00B56A10">
        <w:rPr>
          <w:rFonts w:ascii="Times New Roman" w:hAnsi="Times New Roman"/>
          <w:lang w:val="x-none"/>
        </w:rPr>
        <w:tab/>
        <w:t>g) outras que porventura venham a ser criadas e exigidas pelo Governo.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 xml:space="preserve">1.2 - manter os seus empregados sujeitos às normas disciplinares do CONTRATANTE, porém sem qualquer  </w:t>
      </w:r>
      <w:r w:rsidR="004A4D26" w:rsidRPr="00B56A10">
        <w:rPr>
          <w:rFonts w:ascii="Times New Roman" w:hAnsi="Times New Roman"/>
          <w:lang w:val="x-none"/>
        </w:rPr>
        <w:t>vínculo</w:t>
      </w:r>
      <w:r w:rsidRPr="00B56A10">
        <w:rPr>
          <w:rFonts w:ascii="Times New Roman" w:hAnsi="Times New Roman"/>
          <w:lang w:val="x-none"/>
        </w:rPr>
        <w:t xml:space="preserve"> empregatício com o órgão;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220787"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1.3 - manter, ainda, os seus empregados identificados por crachá, quando em trabalho, devendo substituir</w:t>
      </w:r>
    </w:p>
    <w:p w:rsidR="00220787" w:rsidRDefault="00220787">
      <w:pPr>
        <w:widowControl w:val="0"/>
        <w:autoSpaceDE w:val="0"/>
        <w:autoSpaceDN w:val="0"/>
        <w:adjustRightInd w:val="0"/>
        <w:spacing w:after="0" w:line="240" w:lineRule="auto"/>
        <w:jc w:val="both"/>
        <w:rPr>
          <w:rFonts w:ascii="Times New Roman" w:hAnsi="Times New Roman"/>
          <w:lang w:val="x-none"/>
        </w:rPr>
      </w:pPr>
    </w:p>
    <w:p w:rsidR="00220787" w:rsidRDefault="00220787">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 xml:space="preserve"> imediatamente qualquer um deles que seja considerado inconveniente à boa ordem e às normas disciplinares do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1.4 - respeitar as normas e procedimentos de controle e acesso às dependências do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1.6 - responder, ainda, por quaisquer danos causados diretamente a bens de propriedade do CONTRATANTE, quando esses tenham sido ocasionados por seus empregados durante o fornecimento do produto;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1.8 - efetuar a troca dos produtos considerados sem condições de consumo, no prazo máximo de 24 (vinte e quatro) horas, contadas do recebimento da comunicação expedida pelo Serviço de Almoxarifado;</w:t>
      </w:r>
    </w:p>
    <w:p w:rsidR="007875ED" w:rsidRPr="00B56A10" w:rsidRDefault="007875ED">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1.9 - comunicar ao Serviço de Almoxarifado do CONTRATANTE, por escrito, qualquer anormalidade de caráter urgente e prestar os esclarecimentos que julgar necessário; 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1.10 - a obrigação de manter-se, durante toda a execução do contrato, em compatibilidade com as obrigações assumidas, todas as condições de habilitação e qualificação exigidas no Pregão nº 9/2021-190101.</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OITAVA - DAS OBRIGAÇÕES SOCIAIS, COMERCIAIS E FISCAIS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À CONTRATADA caberá, ainda: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1.3 - assumir todos os encargos de possível demanda trabalhista, civil ou penal, relacionadas ao fornecimento do produto, originariamente ou vinculada por prevenção, conexão ou continência; 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1.4 - assumir, ainda, a responsabilidade pelos encargos fiscais e comerciais resultantes da adjudicação deste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220787" w:rsidRDefault="00220787">
      <w:pPr>
        <w:widowControl w:val="0"/>
        <w:autoSpaceDE w:val="0"/>
        <w:autoSpaceDN w:val="0"/>
        <w:adjustRightInd w:val="0"/>
        <w:spacing w:after="0" w:line="240" w:lineRule="auto"/>
        <w:jc w:val="both"/>
        <w:rPr>
          <w:rFonts w:ascii="Times New Roman" w:hAnsi="Times New Roman"/>
          <w:b/>
          <w:bCs/>
          <w:lang w:val="x-none"/>
        </w:rPr>
      </w:pPr>
    </w:p>
    <w:p w:rsidR="00220787" w:rsidRDefault="00220787">
      <w:pPr>
        <w:widowControl w:val="0"/>
        <w:autoSpaceDE w:val="0"/>
        <w:autoSpaceDN w:val="0"/>
        <w:adjustRightInd w:val="0"/>
        <w:spacing w:after="0" w:line="240" w:lineRule="auto"/>
        <w:jc w:val="both"/>
        <w:rPr>
          <w:rFonts w:ascii="Times New Roman" w:hAnsi="Times New Roman"/>
          <w:b/>
          <w:bCs/>
          <w:lang w:val="x-none"/>
        </w:rPr>
      </w:pPr>
    </w:p>
    <w:p w:rsidR="00220787" w:rsidRDefault="00220787">
      <w:pPr>
        <w:widowControl w:val="0"/>
        <w:autoSpaceDE w:val="0"/>
        <w:autoSpaceDN w:val="0"/>
        <w:adjustRightInd w:val="0"/>
        <w:spacing w:after="0" w:line="240" w:lineRule="auto"/>
        <w:jc w:val="both"/>
        <w:rPr>
          <w:rFonts w:ascii="Times New Roman" w:hAnsi="Times New Roman"/>
          <w:b/>
          <w:bCs/>
          <w:lang w:val="x-none"/>
        </w:rPr>
      </w:pPr>
    </w:p>
    <w:p w:rsidR="00220787" w:rsidRDefault="00220787">
      <w:pPr>
        <w:widowControl w:val="0"/>
        <w:autoSpaceDE w:val="0"/>
        <w:autoSpaceDN w:val="0"/>
        <w:adjustRightInd w:val="0"/>
        <w:spacing w:after="0" w:line="240" w:lineRule="auto"/>
        <w:jc w:val="both"/>
        <w:rPr>
          <w:rFonts w:ascii="Times New Roman" w:hAnsi="Times New Roman"/>
          <w:b/>
          <w:bCs/>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NONA - DAS OBRIGAÇÕES GERAIS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Deverá a CONTRATADA observar, também, o seguinte: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1.1 -  expressamente proibida a contratação de servidor pertencente ao quadro de pessoal do CONTRATANTE durante a vigência deste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1.2 -  expressamente proibida, a veiculação de publicidade acerca deste Contrato, salvo se houver prévia autorização da Administração do CONTRATANTE; 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1.3 - vedada a subcontratação de outra empresa para o fornecimento do produto objeto deste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 DO ACOMPANHAMENTO E DA FISCALIZAÇÃO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Este contrato será acompanhado e fiscalizado por servidor designado para esse fim, representando o CONTRATANTE, permitida a contratação de terceiros para assisti-lo e subsidiá-lo de informações pertinentes a essa atribuição.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 xml:space="preserve">2. As decisões e providências que ultrapassarem a competência do servidor </w:t>
      </w:r>
      <w:r w:rsidR="0056356A" w:rsidRPr="00B56A10">
        <w:rPr>
          <w:rFonts w:ascii="Times New Roman" w:hAnsi="Times New Roman"/>
          <w:lang w:val="x-none"/>
        </w:rPr>
        <w:t>designo</w:t>
      </w:r>
      <w:r w:rsidRPr="00B56A10">
        <w:rPr>
          <w:rFonts w:ascii="Times New Roman" w:hAnsi="Times New Roman"/>
          <w:lang w:val="x-none"/>
        </w:rPr>
        <w:t xml:space="preserve"> para esse fim deverão ser solicitadas a Autoridade Competente do(a) CONTRATANTE, em tempo hábil para a adoção das medidas convenientes.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3. A CONTRATADA deverá manter preposto, aceito pela Administração do CONTRATANTE, durante o período de vigência do Contrato, para representá-la administrativamente sempre que for necessário.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CLUÁSULA DÉCIMA PRIMEIRA - DA ATESTAÇÃO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A atestação das faturas correspondentes ao fornecimento do produto caberá ao Chefe do Serviço de Almoxarifado do CONTRATANTE, ou a outro servidor designado para esse fim.</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SEGUNDA - DA DESPESA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A despesa com o fornecimento do produto de que trata o objeto, está a cargo da dotação orçamentária  .</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56A10" w:rsidRPr="000B30A3" w:rsidRDefault="00B56A10" w:rsidP="000B30A3">
      <w:pPr>
        <w:pStyle w:val="SemEspaamento"/>
        <w:rPr>
          <w:rFonts w:ascii="Times New Roman" w:hAnsi="Times New Roman"/>
          <w:b/>
        </w:rPr>
      </w:pPr>
      <w:r w:rsidRPr="000B30A3">
        <w:rPr>
          <w:rFonts w:ascii="Times New Roman" w:hAnsi="Times New Roman"/>
          <w:b/>
        </w:rPr>
        <w:t xml:space="preserve">Órgão 02 – SECRETARIA DE VIAÇÃO, OBRAS, TRANSPORTE E URBANISMO. </w:t>
      </w:r>
    </w:p>
    <w:p w:rsidR="00B56A10" w:rsidRPr="000B30A3" w:rsidRDefault="00B56A10" w:rsidP="000B30A3">
      <w:pPr>
        <w:pStyle w:val="SemEspaamento"/>
        <w:rPr>
          <w:rFonts w:ascii="Times New Roman" w:hAnsi="Times New Roman"/>
          <w:b/>
        </w:rPr>
      </w:pP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Institucional – 02-04 – SECRETARIA DE VIAÇÃO, OBRAS, TRANSPORTE E URBANISMO.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Funcional – 04.122.0002.2.074.0000 – MANUTENÇÃO DA SECRETARIA DE VIAÇÃO OBRAS, TRANSPORTE E URBANISMO</w:t>
      </w: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Institucional – 02-01 – GABINETE DO PREFEITO.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Funcional – 04.122.0002.2.003.0000 – MANUTENÇÃO DO GABINTE DO PREFEITO</w:t>
      </w: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Funcional – 04.122.0002.2.007.0000 – MANUTENÇÃO DA ASSESSORIA ESPECIAL</w:t>
      </w: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Institucional – 02-02 – SECRETARIA DE ADMINISTRAÇÃO DE PRAINHA.</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Funcional – 04.122.0002.2.009.0000 – MANUTENÇÃO DA SECRETARIA DE ADMINISTRAÇÃO.</w:t>
      </w: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Institucional – 02-03 – SECRETARIA MUNICIPAL DE AGRICULTURA DE PRAINHA.</w:t>
      </w:r>
    </w:p>
    <w:p w:rsidR="00B56A10" w:rsidRDefault="00B56A10" w:rsidP="000B30A3">
      <w:pPr>
        <w:pStyle w:val="SemEspaamento"/>
        <w:rPr>
          <w:rFonts w:ascii="Times New Roman" w:hAnsi="Times New Roman"/>
          <w:b/>
        </w:rPr>
      </w:pPr>
      <w:r w:rsidRPr="000B30A3">
        <w:rPr>
          <w:rFonts w:ascii="Times New Roman" w:hAnsi="Times New Roman"/>
          <w:b/>
        </w:rPr>
        <w:t>Classificação Funcional – 20.122.0002.2.065.0000 – MANUTENÇÃO DA SECRETARIA MUNICIPAL DE AGRICULTURA</w:t>
      </w:r>
    </w:p>
    <w:p w:rsidR="00220787" w:rsidRDefault="00220787" w:rsidP="000B30A3">
      <w:pPr>
        <w:pStyle w:val="SemEspaamento"/>
        <w:rPr>
          <w:rFonts w:ascii="Times New Roman" w:hAnsi="Times New Roman"/>
          <w:b/>
        </w:rPr>
      </w:pPr>
    </w:p>
    <w:p w:rsidR="00220787" w:rsidRPr="000B30A3" w:rsidRDefault="00220787" w:rsidP="000B30A3">
      <w:pPr>
        <w:pStyle w:val="SemEspaamento"/>
        <w:rPr>
          <w:rFonts w:ascii="Times New Roman" w:hAnsi="Times New Roman"/>
          <w:b/>
        </w:rPr>
      </w:pP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Institucional – 02-06 – SECRETARIA MUNICIPAL DE MEIO AMBIENTE.</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Funcional – 18.122.0002.2.091.0000 – MANUTENÇÃO DA SECRETARIA DE MEIO AMBIENTE E TRUISMO.</w:t>
      </w: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Funcional – 18.122.0002.2.092.0000 – MANUTENÇÃO DA DEFESA CIVIL.</w:t>
      </w: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Institucional – 02-07 – SECRETARIA MUNICIPAL DE CULTURA ESPORTE E TURISMO DE PRAINHA.</w:t>
      </w:r>
    </w:p>
    <w:p w:rsidR="00B56A10" w:rsidRPr="000B30A3" w:rsidRDefault="00B56A10" w:rsidP="000B30A3">
      <w:pPr>
        <w:pStyle w:val="SemEspaamento"/>
        <w:rPr>
          <w:rFonts w:ascii="Times New Roman" w:hAnsi="Times New Roman"/>
          <w:b/>
        </w:rPr>
      </w:pPr>
      <w:r w:rsidRPr="000B30A3">
        <w:rPr>
          <w:rFonts w:ascii="Times New Roman" w:hAnsi="Times New Roman"/>
          <w:b/>
        </w:rPr>
        <w:t>Classificação Funcional – 13.392.0002.2.097.0000 – MANUTENÇÃO DA SECRETARIA MUNICIPAL DE CULTURA E DESPORTO.</w:t>
      </w:r>
    </w:p>
    <w:p w:rsidR="00B56A10" w:rsidRPr="000B30A3" w:rsidRDefault="00B56A10" w:rsidP="000B30A3">
      <w:pPr>
        <w:pStyle w:val="SemEspaamento"/>
        <w:rPr>
          <w:rFonts w:ascii="Times New Roman" w:hAnsi="Times New Roman"/>
          <w:b/>
        </w:rPr>
      </w:pPr>
      <w:r w:rsidRPr="000B30A3">
        <w:rPr>
          <w:rFonts w:ascii="Times New Roman" w:hAnsi="Times New Roman"/>
          <w:b/>
        </w:rPr>
        <w:t>3.3.90.30.00 – MATERAL DE CONSUMO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TERCEIRA - DO PAGAMENTO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A CONTRATADA deverá apresentar  nota fiscal para liquidação e pagamento da despesa pelo CONTRATANTE, mediante ordem bancária creditada em conta corrente ou cheque nominal ap fornecedor no prazo de 10 (dez) dias contados da apresentação dos documentos junto a(o)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3. O CONTRATANTE reserva-se o direito de recusar o pagamento se, no ato da atestação, os produtos fornecidos não estiverem em perfeitas condições de consumo ou em desacordo com as especificações apresentadas e aceitas.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4. O CONTRATANTE poderá deduzir do montante a pagar os valores correspondentes a multas ou indenizações devidas pela CONTRATADA, nos termos deste Contrato.</w:t>
      </w:r>
    </w:p>
    <w:p w:rsidR="00B857C2" w:rsidRDefault="00B857C2">
      <w:pPr>
        <w:widowControl w:val="0"/>
        <w:autoSpaceDE w:val="0"/>
        <w:autoSpaceDN w:val="0"/>
        <w:adjustRightInd w:val="0"/>
        <w:spacing w:after="0" w:line="240" w:lineRule="auto"/>
        <w:jc w:val="both"/>
        <w:rPr>
          <w:rFonts w:ascii="Times New Roman" w:hAnsi="Times New Roman"/>
          <w:lang w:val="x-none"/>
        </w:rPr>
      </w:pPr>
    </w:p>
    <w:p w:rsidR="001B4AE7" w:rsidRPr="00B56A10" w:rsidRDefault="001B4AE7">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5. Nenhum pagamento será efetuado à CONTRATADA enquanto pendente de liquidação qualquer obrigação financeira, sem que isso gere direito à alteração dos preços, ou de compensação financeira por atraso de pagamento.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EM = I x N x VP</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Onde: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EM = Encargos moratórios;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N = Número de dias entre a data prevista para o pagamento e a do efetivo pagamento;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VP  =  Valor da parcela a ser paga.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I = Índice de compensação  financeira = 0,0001644, assim apurado: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 xml:space="preserve">I = (TX)     </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 xml:space="preserve">     365</w:t>
      </w:r>
    </w:p>
    <w:p w:rsidR="00B857C2" w:rsidRDefault="00B857C2">
      <w:pPr>
        <w:widowControl w:val="0"/>
        <w:autoSpaceDE w:val="0"/>
        <w:autoSpaceDN w:val="0"/>
        <w:adjustRightInd w:val="0"/>
        <w:spacing w:after="0" w:line="240" w:lineRule="auto"/>
        <w:jc w:val="both"/>
        <w:rPr>
          <w:rFonts w:ascii="Times New Roman" w:hAnsi="Times New Roman"/>
          <w:lang w:val="x-none"/>
        </w:rPr>
      </w:pPr>
    </w:p>
    <w:p w:rsidR="00220787" w:rsidRDefault="00220787">
      <w:pPr>
        <w:widowControl w:val="0"/>
        <w:autoSpaceDE w:val="0"/>
        <w:autoSpaceDN w:val="0"/>
        <w:adjustRightInd w:val="0"/>
        <w:spacing w:after="0" w:line="240" w:lineRule="auto"/>
        <w:jc w:val="both"/>
        <w:rPr>
          <w:rFonts w:ascii="Times New Roman" w:hAnsi="Times New Roman"/>
          <w:lang w:val="x-none"/>
        </w:rPr>
      </w:pPr>
    </w:p>
    <w:p w:rsidR="00220787" w:rsidRPr="00B56A10" w:rsidRDefault="00220787">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I = (6/100)</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 xml:space="preserve">       365</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I = 0,0001644</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TX  = Percentual da taxa anual  = 6%.</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6.1 - A compensação financeira prevista nesta condição será incluída em fatura a ser apresentada posteriormente.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QUARTA - DA ALTERAÇÃO DO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Este Contrato poderá ser alterado nos casos previstos no art. 65 da Lei 8.666/93, desde que haja interesse da Administração do CONTRATANTE, com a apresentação das devidas justificativas.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QUINTA - DO AUMENTO OU SUPRESSÃO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No interesse da Administração do CONTRATANTE, o valor inicial atualizado deste Contrato poderá ser aumentado ou suprimido até o limite de 25% (vinte e cinco por cento), conforme disposto no artigo 65, parágrafos 1º e 2º, da Lei nº 8.666/93.</w:t>
      </w:r>
    </w:p>
    <w:p w:rsidR="00B857C2"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2. A CONTRATADA fica obrigada a aceitar nas mesmas condições licitadas os acréscimos ou supressões que se fizerem necessários, até o limite ora previsto, calculado sobre o valor a ser contratado.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3. Nenhum acréscimo ou supressão poderá exceder o limite estabelecido nesta cláusula, salvo as supressões resultante de acordo celebrado entre as partes contratantes.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SEXTA - DAS PENALIDADES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Pela inexecução total ou parcial deste Contrato, ou pelo descumprimento dos prazos e demais obrigações assumidas, a Administração do CONTRATANTE poderá, garantida a prévia defesa, aplicar à CONTRATADA as seguintes sanções: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1.1 - advertência;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1.2 - multa de 10% (dez por cento) sobre o valor total deste Contrato, no caso de inexecução total, recolhida no prazo de 15 (quinze) dias corridos, contado da comunicação oficial;</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 xml:space="preserve">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56356A" w:rsidRPr="00B56A10">
        <w:rPr>
          <w:rFonts w:ascii="Times New Roman" w:hAnsi="Times New Roman"/>
          <w:lang w:val="x-none"/>
        </w:rPr>
        <w:t>máximo</w:t>
      </w:r>
      <w:r w:rsidRPr="00B56A10">
        <w:rPr>
          <w:rFonts w:ascii="Times New Roman" w:hAnsi="Times New Roman"/>
          <w:lang w:val="x-none"/>
        </w:rPr>
        <w:t xml:space="preserve"> de 15 (quinze) dias, contado da comunicação oficial;</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220787"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 xml:space="preserve">1.5 - suspensão temporária de participar em licitação e impedimento de contratar com a Administração </w:t>
      </w:r>
    </w:p>
    <w:p w:rsidR="00220787" w:rsidRDefault="00220787">
      <w:pPr>
        <w:widowControl w:val="0"/>
        <w:autoSpaceDE w:val="0"/>
        <w:autoSpaceDN w:val="0"/>
        <w:adjustRightInd w:val="0"/>
        <w:spacing w:after="0" w:line="240" w:lineRule="auto"/>
        <w:jc w:val="both"/>
        <w:rPr>
          <w:rFonts w:ascii="Times New Roman" w:hAnsi="Times New Roman"/>
          <w:lang w:val="x-none"/>
        </w:rPr>
      </w:pPr>
    </w:p>
    <w:p w:rsidR="00220787" w:rsidRDefault="00220787">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do(a) PREFEITURA MUNICIPAL DE PRAINHA, por até 2 (dois) anos.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2.1 - ensejar o retardamento da execução do objeto deste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2.2 - não mantiver a proposta, injustificadamente;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2.3 - comportar-se de modo inidôneo;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2.4 - fizer declaração falsa;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2.5 - cometer fraude fiscal;</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2.6 - falhar ou fraudar na execução do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2.7 - não celebrar o contrato;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2.8 - deixar de entregar documentação exigida no certame;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2.9 - apresentar documentação falsa.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3. Além das penalidades citadas, a CONTRATADA ficará sujeita, ainda, ao cancelamento de sua inscrição no Cadastro de Fornecedores do CONTRATANTE e, no que couber, às demais penalidades referidas no Capítulo IV da Lei n.º 8.666/93.</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4. Comprovado impedimento ou reconhecida força maior, devidamente justificado e aceito pela Administração do CONTRATANTE, em relação a um dos eventos arrolados no item 2 desta Cláusula, a CONTRATADA ficará isenta das penalidades mencionadas.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5. As sanções de advertência e de impedimento de licitar e contratar com a Administração do CONTRATANTE, poderão ser aplicadas à CONTRATADA juntamente com a de multa, descontando-a dos pagamentos a serem efetuados.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SÉTIMA - DA RESCISÃO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A inexecução total ou parcial do Contrato  enseja a sua rescisão, conforme disposto nos artigos 77 a 80 da Lei nº 8.666/93.</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2. A rescisão do Contrato poderá ser:</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2.1 - determinada por ato unilateral e escrito da Administração do CONTRATANTE, nos casos enumerados nos incisos I a XII e XVII do artigo 78 da Lei mencionada, notificando-se a CONTRATADA com a antecedência mínima de 30 (trinta) dias;</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2.2 - amigável, por acordo entre as partes, reduzida a termo no processo da licitação, desde que haja conveniência para a Administração do CONTRATANTE;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2.3 - judicial, nos termos da legislação vigente sobre a matéria.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3. A rescisão administrativa ou amigável deverá ser precedida de autorização escrita e fundamentada da autoridade competente.</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ab/>
        <w:t>3.1 - Os casos de rescisão contratual serão formalmente motivados nos autos do processo, assegurado o contraditório e a ampla defesa.</w:t>
      </w:r>
    </w:p>
    <w:p w:rsidR="00B857C2"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OITAVA - DA VINCULAÇÃO AO EDITAL E À PROPOSTA DA CONTRATADA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Este Contrato fica vinculado aos termos do Pregão nº 9/2021-190101, cuja realização decorre da autorização do Sr(a). , e da proposta da CONTRATADA.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b/>
          <w:bCs/>
          <w:lang w:val="x-none"/>
        </w:rPr>
      </w:pPr>
      <w:r w:rsidRPr="00B56A10">
        <w:rPr>
          <w:rFonts w:ascii="Times New Roman" w:hAnsi="Times New Roman"/>
          <w:b/>
          <w:bCs/>
          <w:lang w:val="x-none"/>
        </w:rPr>
        <w:t>CLÁUSULA DÉCIMA NONA - DO FORO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1. As questões decorrentes da execução deste Instrumento, que não possam ser dirimidas administrativamente, serão processadas e julgadas no Foro do Município de PRAINHA, com exclusão de qualquer outro por mais privilegiado que seja.</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r w:rsidRPr="00B56A10">
        <w:rPr>
          <w:rFonts w:ascii="Times New Roman" w:hAnsi="Times New Roman"/>
          <w:lang w:val="x-none"/>
        </w:rPr>
        <w:t>E, para firmeza e validade do que foi pactuado, lavrou-se o presente Contrato em 3 (três) vias de igual teor e forma, para que surtam um só efeito, às quais, depois de lidas, são assinadas pelas representantes das parte, CONTRATANTE e CONTRATADA, e pelas testemunhas abaixo.</w:t>
      </w: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Default="00B857C2" w:rsidP="001B4AE7">
      <w:pPr>
        <w:widowControl w:val="0"/>
        <w:autoSpaceDE w:val="0"/>
        <w:autoSpaceDN w:val="0"/>
        <w:adjustRightInd w:val="0"/>
        <w:spacing w:after="0" w:line="240" w:lineRule="auto"/>
        <w:jc w:val="right"/>
        <w:rPr>
          <w:rFonts w:ascii="Times New Roman" w:hAnsi="Times New Roman"/>
          <w:lang w:val="x-none"/>
        </w:rPr>
      </w:pPr>
      <w:r w:rsidRPr="00B56A10">
        <w:rPr>
          <w:rFonts w:ascii="Times New Roman" w:hAnsi="Times New Roman"/>
          <w:lang w:val="x-none"/>
        </w:rPr>
        <w:t xml:space="preserve"> PRAINHA - PA, 26 de Abril de 2021</w:t>
      </w:r>
    </w:p>
    <w:p w:rsidR="001B4AE7" w:rsidRDefault="001B4AE7" w:rsidP="001B4AE7">
      <w:pPr>
        <w:widowControl w:val="0"/>
        <w:autoSpaceDE w:val="0"/>
        <w:autoSpaceDN w:val="0"/>
        <w:adjustRightInd w:val="0"/>
        <w:spacing w:after="0" w:line="240" w:lineRule="auto"/>
        <w:jc w:val="right"/>
        <w:rPr>
          <w:rFonts w:ascii="Times New Roman" w:hAnsi="Times New Roman"/>
          <w:lang w:val="x-none"/>
        </w:rPr>
      </w:pPr>
    </w:p>
    <w:p w:rsidR="001B4AE7" w:rsidRDefault="001B4AE7" w:rsidP="001B4AE7">
      <w:pPr>
        <w:widowControl w:val="0"/>
        <w:autoSpaceDE w:val="0"/>
        <w:autoSpaceDN w:val="0"/>
        <w:adjustRightInd w:val="0"/>
        <w:spacing w:after="0" w:line="240" w:lineRule="auto"/>
        <w:jc w:val="right"/>
        <w:rPr>
          <w:rFonts w:ascii="Times New Roman" w:hAnsi="Times New Roman"/>
          <w:lang w:val="x-none"/>
        </w:rPr>
      </w:pPr>
    </w:p>
    <w:p w:rsidR="001B4AE7" w:rsidRDefault="001B4AE7" w:rsidP="001B4AE7">
      <w:pPr>
        <w:widowControl w:val="0"/>
        <w:autoSpaceDE w:val="0"/>
        <w:autoSpaceDN w:val="0"/>
        <w:adjustRightInd w:val="0"/>
        <w:spacing w:after="0" w:line="240" w:lineRule="auto"/>
        <w:jc w:val="right"/>
        <w:rPr>
          <w:rFonts w:ascii="Times New Roman" w:hAnsi="Times New Roman"/>
          <w:lang w:val="x-none"/>
        </w:rPr>
      </w:pPr>
    </w:p>
    <w:p w:rsidR="001B4AE7" w:rsidRDefault="001B4AE7" w:rsidP="001B4AE7">
      <w:pPr>
        <w:widowControl w:val="0"/>
        <w:autoSpaceDE w:val="0"/>
        <w:autoSpaceDN w:val="0"/>
        <w:adjustRightInd w:val="0"/>
        <w:spacing w:after="0" w:line="240" w:lineRule="auto"/>
        <w:jc w:val="right"/>
        <w:rPr>
          <w:rFonts w:ascii="Times New Roman" w:hAnsi="Times New Roman"/>
          <w:lang w:val="x-none"/>
        </w:rPr>
      </w:pPr>
    </w:p>
    <w:p w:rsidR="001B4AE7" w:rsidRDefault="001B4AE7" w:rsidP="001B4AE7">
      <w:pPr>
        <w:widowControl w:val="0"/>
        <w:autoSpaceDE w:val="0"/>
        <w:autoSpaceDN w:val="0"/>
        <w:adjustRightInd w:val="0"/>
        <w:spacing w:after="0" w:line="240" w:lineRule="auto"/>
        <w:jc w:val="right"/>
        <w:rPr>
          <w:rFonts w:ascii="Times New Roman" w:hAnsi="Times New Roman"/>
          <w:lang w:val="x-none"/>
        </w:rPr>
      </w:pPr>
    </w:p>
    <w:p w:rsidR="001B4AE7" w:rsidRPr="00B56A10" w:rsidRDefault="001B4AE7" w:rsidP="001B4AE7">
      <w:pPr>
        <w:widowControl w:val="0"/>
        <w:autoSpaceDE w:val="0"/>
        <w:autoSpaceDN w:val="0"/>
        <w:adjustRightInd w:val="0"/>
        <w:spacing w:after="0" w:line="240" w:lineRule="auto"/>
        <w:jc w:val="right"/>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r w:rsidRPr="00B56A10">
        <w:rPr>
          <w:rFonts w:ascii="Times New Roman" w:hAnsi="Times New Roman"/>
          <w:lang w:val="x-none"/>
        </w:rPr>
        <w:t xml:space="preserve">    PREFEITURA MUNICIPAL DE PRAINHA</w:t>
      </w: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r w:rsidRPr="00B56A10">
        <w:rPr>
          <w:rFonts w:ascii="Times New Roman" w:hAnsi="Times New Roman"/>
          <w:lang w:val="x-none"/>
        </w:rPr>
        <w:t xml:space="preserve"> CNPJ(MF)  04.860.854/0001-07</w:t>
      </w: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r w:rsidRPr="00B56A10">
        <w:rPr>
          <w:rFonts w:ascii="Times New Roman" w:hAnsi="Times New Roman"/>
          <w:lang w:val="x-none"/>
        </w:rPr>
        <w:t xml:space="preserve">    CONTRATANTE</w:t>
      </w: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p>
    <w:p w:rsidR="00B857C2" w:rsidRDefault="00B857C2">
      <w:pPr>
        <w:widowControl w:val="0"/>
        <w:autoSpaceDE w:val="0"/>
        <w:autoSpaceDN w:val="0"/>
        <w:adjustRightInd w:val="0"/>
        <w:spacing w:after="0" w:line="240" w:lineRule="auto"/>
        <w:jc w:val="center"/>
        <w:rPr>
          <w:rFonts w:ascii="Times New Roman" w:hAnsi="Times New Roman"/>
          <w:lang w:val="x-none"/>
        </w:rPr>
      </w:pPr>
    </w:p>
    <w:p w:rsidR="001B4AE7" w:rsidRDefault="001B4AE7">
      <w:pPr>
        <w:widowControl w:val="0"/>
        <w:autoSpaceDE w:val="0"/>
        <w:autoSpaceDN w:val="0"/>
        <w:adjustRightInd w:val="0"/>
        <w:spacing w:after="0" w:line="240" w:lineRule="auto"/>
        <w:jc w:val="center"/>
        <w:rPr>
          <w:rFonts w:ascii="Times New Roman" w:hAnsi="Times New Roman"/>
          <w:lang w:val="x-none"/>
        </w:rPr>
      </w:pPr>
    </w:p>
    <w:p w:rsidR="001B4AE7" w:rsidRDefault="001B4AE7">
      <w:pPr>
        <w:widowControl w:val="0"/>
        <w:autoSpaceDE w:val="0"/>
        <w:autoSpaceDN w:val="0"/>
        <w:adjustRightInd w:val="0"/>
        <w:spacing w:after="0" w:line="240" w:lineRule="auto"/>
        <w:jc w:val="center"/>
        <w:rPr>
          <w:rFonts w:ascii="Times New Roman" w:hAnsi="Times New Roman"/>
          <w:lang w:val="x-none"/>
        </w:rPr>
      </w:pPr>
    </w:p>
    <w:p w:rsidR="001B4AE7" w:rsidRDefault="001B4AE7">
      <w:pPr>
        <w:widowControl w:val="0"/>
        <w:autoSpaceDE w:val="0"/>
        <w:autoSpaceDN w:val="0"/>
        <w:adjustRightInd w:val="0"/>
        <w:spacing w:after="0" w:line="240" w:lineRule="auto"/>
        <w:jc w:val="center"/>
        <w:rPr>
          <w:rFonts w:ascii="Times New Roman" w:hAnsi="Times New Roman"/>
          <w:lang w:val="x-none"/>
        </w:rPr>
      </w:pPr>
    </w:p>
    <w:p w:rsidR="001B4AE7" w:rsidRDefault="001B4AE7">
      <w:pPr>
        <w:widowControl w:val="0"/>
        <w:autoSpaceDE w:val="0"/>
        <w:autoSpaceDN w:val="0"/>
        <w:adjustRightInd w:val="0"/>
        <w:spacing w:after="0" w:line="240" w:lineRule="auto"/>
        <w:jc w:val="center"/>
        <w:rPr>
          <w:rFonts w:ascii="Times New Roman" w:hAnsi="Times New Roman"/>
          <w:lang w:val="x-none"/>
        </w:rPr>
      </w:pPr>
    </w:p>
    <w:p w:rsidR="001B4AE7" w:rsidRDefault="001B4AE7">
      <w:pPr>
        <w:widowControl w:val="0"/>
        <w:autoSpaceDE w:val="0"/>
        <w:autoSpaceDN w:val="0"/>
        <w:adjustRightInd w:val="0"/>
        <w:spacing w:after="0" w:line="240" w:lineRule="auto"/>
        <w:jc w:val="center"/>
        <w:rPr>
          <w:rFonts w:ascii="Times New Roman" w:hAnsi="Times New Roman"/>
          <w:lang w:val="x-none"/>
        </w:rPr>
      </w:pPr>
    </w:p>
    <w:p w:rsidR="001B4AE7" w:rsidRDefault="001B4AE7">
      <w:pPr>
        <w:widowControl w:val="0"/>
        <w:autoSpaceDE w:val="0"/>
        <w:autoSpaceDN w:val="0"/>
        <w:adjustRightInd w:val="0"/>
        <w:spacing w:after="0" w:line="240" w:lineRule="auto"/>
        <w:jc w:val="center"/>
        <w:rPr>
          <w:rFonts w:ascii="Times New Roman" w:hAnsi="Times New Roman"/>
          <w:lang w:val="x-none"/>
        </w:rPr>
      </w:pPr>
    </w:p>
    <w:p w:rsidR="001B4AE7" w:rsidRPr="00B56A10" w:rsidRDefault="001B4AE7">
      <w:pPr>
        <w:widowControl w:val="0"/>
        <w:autoSpaceDE w:val="0"/>
        <w:autoSpaceDN w:val="0"/>
        <w:adjustRightInd w:val="0"/>
        <w:spacing w:after="0" w:line="240" w:lineRule="auto"/>
        <w:jc w:val="center"/>
        <w:rPr>
          <w:rFonts w:ascii="Times New Roman" w:hAnsi="Times New Roman"/>
          <w:lang w:val="x-none"/>
        </w:rPr>
      </w:pP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r w:rsidRPr="00B56A10">
        <w:rPr>
          <w:rFonts w:ascii="Times New Roman" w:hAnsi="Times New Roman"/>
          <w:lang w:val="x-none"/>
        </w:rPr>
        <w:t xml:space="preserve">    O P MIRANDA COMERCIO DE GAS E SERVICOS</w:t>
      </w: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r w:rsidRPr="00B56A10">
        <w:rPr>
          <w:rFonts w:ascii="Times New Roman" w:hAnsi="Times New Roman"/>
          <w:lang w:val="x-none"/>
        </w:rPr>
        <w:t xml:space="preserve">    CNPJ 18.783.561/0001-70</w:t>
      </w: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r w:rsidRPr="00B56A10">
        <w:rPr>
          <w:rFonts w:ascii="Times New Roman" w:hAnsi="Times New Roman"/>
          <w:lang w:val="x-none"/>
        </w:rPr>
        <w:t xml:space="preserve">    CONTRATADO(A)</w:t>
      </w:r>
    </w:p>
    <w:p w:rsidR="00B857C2" w:rsidRPr="00B56A10" w:rsidRDefault="00B857C2">
      <w:pPr>
        <w:widowControl w:val="0"/>
        <w:autoSpaceDE w:val="0"/>
        <w:autoSpaceDN w:val="0"/>
        <w:adjustRightInd w:val="0"/>
        <w:spacing w:after="0" w:line="240" w:lineRule="auto"/>
        <w:jc w:val="center"/>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p w:rsidR="00B857C2" w:rsidRPr="00B56A10" w:rsidRDefault="00B857C2">
      <w:pPr>
        <w:widowControl w:val="0"/>
        <w:autoSpaceDE w:val="0"/>
        <w:autoSpaceDN w:val="0"/>
        <w:adjustRightInd w:val="0"/>
        <w:spacing w:after="0" w:line="240" w:lineRule="auto"/>
        <w:jc w:val="both"/>
        <w:rPr>
          <w:rFonts w:ascii="Times New Roman" w:hAnsi="Times New Roman"/>
          <w:lang w:val="x-none"/>
        </w:rPr>
      </w:pPr>
    </w:p>
    <w:sectPr w:rsidR="00B857C2" w:rsidRPr="00B56A10" w:rsidSect="00220787">
      <w:headerReference w:type="even" r:id="rId7"/>
      <w:headerReference w:type="default" r:id="rId8"/>
      <w:footerReference w:type="even" r:id="rId9"/>
      <w:footerReference w:type="default" r:id="rId10"/>
      <w:headerReference w:type="first" r:id="rId11"/>
      <w:footerReference w:type="first" r:id="rId12"/>
      <w:pgSz w:w="11906" w:h="16838"/>
      <w:pgMar w:top="1440" w:right="566" w:bottom="1134" w:left="851" w:header="42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F1" w:rsidRDefault="007404F1" w:rsidP="00B56A10">
      <w:pPr>
        <w:spacing w:after="0" w:line="240" w:lineRule="auto"/>
      </w:pPr>
      <w:r>
        <w:separator/>
      </w:r>
    </w:p>
  </w:endnote>
  <w:endnote w:type="continuationSeparator" w:id="0">
    <w:p w:rsidR="007404F1" w:rsidRDefault="007404F1" w:rsidP="00B5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78" w:rsidRDefault="00A1507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10" w:rsidRPr="004C0D8E" w:rsidRDefault="004A70D9" w:rsidP="00B56A10">
    <w:pPr>
      <w:tabs>
        <w:tab w:val="center" w:pos="4252"/>
        <w:tab w:val="right" w:pos="8504"/>
      </w:tabs>
      <w:contextualSpacing/>
      <w:jc w:val="center"/>
      <w:rPr>
        <w:rFonts w:ascii="Arial Narrow" w:hAnsi="Arial Narrow"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-530860</wp:posOffset>
              </wp:positionH>
              <wp:positionV relativeFrom="paragraph">
                <wp:posOffset>-86360</wp:posOffset>
              </wp:positionV>
              <wp:extent cx="7543800" cy="45720"/>
              <wp:effectExtent l="0" t="0" r="19050" b="1143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4572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41.8pt;margin-top:-6.8pt;width:59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" fillcolor="#9b9b9b" strokecolor="windowText" strokeweight=".5pt">
              <v:fill color2="#797979" rotate="t" colors="0 #9b9b9b;.5 #8e8e8e;1 #797979" focus="100%" type="gradient">
                <o:fill v:ext="view" type="gradientUnscaled"/>
              </v:fill>
              <v:path arrowok="t"/>
            </v:rect>
          </w:pict>
        </mc:Fallback>
      </mc:AlternateContent>
    </w:r>
    <w:r w:rsidR="00B56A10" w:rsidRPr="004C0D8E">
      <w:rPr>
        <w:rFonts w:ascii="Arial Narrow" w:hAnsi="Arial Narrow" w:cs="Arial"/>
      </w:rPr>
      <w:t xml:space="preserve">Rua: Barão do Rio Branco – Nº 09 – Centro – CEP. 68.130-000 – PRAINHA - PARÁ </w:t>
    </w:r>
  </w:p>
  <w:p w:rsidR="00B56A10" w:rsidRDefault="00B56A10" w:rsidP="001736E4">
    <w:pPr>
      <w:tabs>
        <w:tab w:val="center" w:pos="4252"/>
        <w:tab w:val="right" w:pos="8504"/>
      </w:tabs>
      <w:contextualSpacing/>
      <w:jc w:val="center"/>
    </w:pPr>
    <w:r w:rsidRPr="004C0D8E">
      <w:rPr>
        <w:rFonts w:ascii="Arial Narrow" w:hAnsi="Arial Narrow" w:cs="Arial"/>
      </w:rPr>
      <w:t>E-mail: licitaprh@gmail.com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78" w:rsidRDefault="00A150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F1" w:rsidRDefault="007404F1" w:rsidP="00B56A10">
      <w:pPr>
        <w:spacing w:after="0" w:line="240" w:lineRule="auto"/>
      </w:pPr>
      <w:r>
        <w:separator/>
      </w:r>
    </w:p>
  </w:footnote>
  <w:footnote w:type="continuationSeparator" w:id="0">
    <w:p w:rsidR="007404F1" w:rsidRDefault="007404F1" w:rsidP="00B56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78" w:rsidRDefault="00A1507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10" w:rsidRPr="004C0D8E" w:rsidRDefault="004A70D9" w:rsidP="00B56A10">
    <w:pPr>
      <w:ind w:left="-142"/>
      <w:contextualSpacing/>
      <w:jc w:val="center"/>
      <w:rPr>
        <w:rFonts w:ascii="Arial Narrow" w:hAnsi="Arial Narrow"/>
        <w:b/>
        <w:sz w:val="28"/>
        <w:szCs w:val="32"/>
      </w:rPr>
    </w:pPr>
    <w:r>
      <w:rPr>
        <w:noProof/>
      </w:rPr>
      <w:drawing>
        <wp:anchor distT="0" distB="0" distL="114300" distR="114300" simplePos="0" relativeHeight="251659264" behindDoc="1" locked="0" layoutInCell="1" allowOverlap="1">
          <wp:simplePos x="0" y="0"/>
          <wp:positionH relativeFrom="margin">
            <wp:posOffset>4843145</wp:posOffset>
          </wp:positionH>
          <wp:positionV relativeFrom="paragraph">
            <wp:posOffset>-41910</wp:posOffset>
          </wp:positionV>
          <wp:extent cx="1503680" cy="1092200"/>
          <wp:effectExtent l="0" t="0" r="1270" b="0"/>
          <wp:wrapNone/>
          <wp:docPr id="1"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433070</wp:posOffset>
          </wp:positionH>
          <wp:positionV relativeFrom="paragraph">
            <wp:posOffset>-41910</wp:posOffset>
          </wp:positionV>
          <wp:extent cx="1010285" cy="1092200"/>
          <wp:effectExtent l="0" t="0" r="0" b="0"/>
          <wp:wrapNone/>
          <wp:docPr id="2"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8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A10" w:rsidRPr="004C0D8E">
      <w:rPr>
        <w:rFonts w:ascii="Arial Narrow" w:hAnsi="Arial Narrow"/>
        <w:b/>
        <w:sz w:val="36"/>
        <w:szCs w:val="40"/>
      </w:rPr>
      <w:t>PREFEITURA MUNICIPAL DE PRAINHA</w:t>
    </w:r>
  </w:p>
  <w:p w:rsidR="00B56A10" w:rsidRPr="004C0D8E" w:rsidRDefault="00B56A10" w:rsidP="00B56A10">
    <w:pPr>
      <w:ind w:left="-142"/>
      <w:contextualSpacing/>
      <w:jc w:val="center"/>
      <w:rPr>
        <w:rFonts w:ascii="Arial Narrow" w:hAnsi="Arial Narrow"/>
        <w:sz w:val="28"/>
        <w:szCs w:val="28"/>
      </w:rPr>
    </w:pPr>
    <w:r w:rsidRPr="004C0D8E">
      <w:rPr>
        <w:rFonts w:ascii="Arial Narrow" w:hAnsi="Arial Narrow"/>
        <w:sz w:val="28"/>
        <w:szCs w:val="28"/>
      </w:rPr>
      <w:t>CNPJ: 04.860.854/0001-07</w:t>
    </w:r>
  </w:p>
  <w:p w:rsidR="00B56A10" w:rsidRPr="004C0D8E" w:rsidRDefault="00B56A10" w:rsidP="00B56A10">
    <w:pPr>
      <w:ind w:left="-142"/>
      <w:contextualSpacing/>
      <w:jc w:val="center"/>
      <w:rPr>
        <w:rFonts w:ascii="Arial Narrow" w:hAnsi="Arial Narrow"/>
        <w:b/>
        <w:sz w:val="28"/>
        <w:szCs w:val="34"/>
      </w:rPr>
    </w:pPr>
    <w:r w:rsidRPr="004C0D8E">
      <w:rPr>
        <w:rFonts w:ascii="Arial Narrow" w:hAnsi="Arial Narrow"/>
        <w:b/>
        <w:sz w:val="28"/>
        <w:szCs w:val="34"/>
      </w:rPr>
      <w:t>CPL – Comissão Permanente de Licitação</w:t>
    </w:r>
  </w:p>
  <w:p w:rsidR="00B56A10" w:rsidRPr="004C0D8E" w:rsidRDefault="004A70D9" w:rsidP="00E412A7">
    <w:pPr>
      <w:ind w:left="-142"/>
      <w:contextualSpacing/>
      <w:jc w:val="center"/>
      <w:rPr>
        <w:b/>
        <w:sz w:val="18"/>
        <w:szCs w:val="18"/>
        <w:lang w:eastAsia="en-US"/>
      </w:rPr>
    </w:pPr>
    <w:r>
      <w:rPr>
        <w:noProof/>
      </w:rPr>
      <mc:AlternateContent>
        <mc:Choice Requires="wps">
          <w:drawing>
            <wp:anchor distT="0" distB="0" distL="114300" distR="114300" simplePos="0" relativeHeight="251660288" behindDoc="0" locked="0" layoutInCell="1" allowOverlap="1">
              <wp:simplePos x="0" y="0"/>
              <wp:positionH relativeFrom="page">
                <wp:posOffset>-57150</wp:posOffset>
              </wp:positionH>
              <wp:positionV relativeFrom="paragraph">
                <wp:posOffset>314325</wp:posOffset>
              </wp:positionV>
              <wp:extent cx="7715250" cy="45085"/>
              <wp:effectExtent l="0" t="0" r="19050" b="1206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0"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4.5pt;margin-top:24.75pt;width:607.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" fillcolor="#a5a5a5" strokecolor="#787878" strokeweight="1pt">
              <v:path arrowok="t"/>
              <w10:wrap anchorx="page"/>
            </v:rect>
          </w:pict>
        </mc:Fallback>
      </mc:AlternateContent>
    </w:r>
    <w:r w:rsidR="00B56A10" w:rsidRPr="004C0D8E">
      <w:rPr>
        <w:rFonts w:ascii="Arial Narrow" w:hAnsi="Arial Narrow"/>
        <w:b/>
        <w:szCs w:val="34"/>
      </w:rPr>
      <w:t>MUDANÇA SE FAZ COM RESPONSABILIDADE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78" w:rsidRDefault="00A150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BF"/>
    <w:rsid w:val="00076DDC"/>
    <w:rsid w:val="000B30A3"/>
    <w:rsid w:val="0011171E"/>
    <w:rsid w:val="001736E4"/>
    <w:rsid w:val="001860AE"/>
    <w:rsid w:val="001B4AE7"/>
    <w:rsid w:val="00220787"/>
    <w:rsid w:val="00294A85"/>
    <w:rsid w:val="00311BAC"/>
    <w:rsid w:val="004A4D26"/>
    <w:rsid w:val="004A70D9"/>
    <w:rsid w:val="004C0D8E"/>
    <w:rsid w:val="00537113"/>
    <w:rsid w:val="0056356A"/>
    <w:rsid w:val="00567E58"/>
    <w:rsid w:val="005B1654"/>
    <w:rsid w:val="00616F07"/>
    <w:rsid w:val="00621C9F"/>
    <w:rsid w:val="00662DD8"/>
    <w:rsid w:val="007404F1"/>
    <w:rsid w:val="007875ED"/>
    <w:rsid w:val="007F40DE"/>
    <w:rsid w:val="00A15078"/>
    <w:rsid w:val="00B56A10"/>
    <w:rsid w:val="00B857C2"/>
    <w:rsid w:val="00C57673"/>
    <w:rsid w:val="00D82442"/>
    <w:rsid w:val="00DF14BF"/>
    <w:rsid w:val="00E412A7"/>
    <w:rsid w:val="00E8277D"/>
    <w:rsid w:val="00FE7BE8"/>
    <w:rsid w:val="00FF48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A10"/>
    <w:pPr>
      <w:tabs>
        <w:tab w:val="center" w:pos="4252"/>
        <w:tab w:val="right" w:pos="8504"/>
      </w:tabs>
    </w:pPr>
  </w:style>
  <w:style w:type="character" w:customStyle="1" w:styleId="CabealhoChar">
    <w:name w:val="Cabeçalho Char"/>
    <w:basedOn w:val="Fontepargpadro"/>
    <w:link w:val="Cabealho"/>
    <w:uiPriority w:val="99"/>
    <w:locked/>
    <w:rsid w:val="00B56A10"/>
    <w:rPr>
      <w:rFonts w:cs="Times New Roman"/>
    </w:rPr>
  </w:style>
  <w:style w:type="paragraph" w:styleId="Rodap">
    <w:name w:val="footer"/>
    <w:basedOn w:val="Normal"/>
    <w:link w:val="RodapChar"/>
    <w:uiPriority w:val="99"/>
    <w:unhideWhenUsed/>
    <w:rsid w:val="00B56A10"/>
    <w:pPr>
      <w:tabs>
        <w:tab w:val="center" w:pos="4252"/>
        <w:tab w:val="right" w:pos="8504"/>
      </w:tabs>
    </w:pPr>
  </w:style>
  <w:style w:type="character" w:customStyle="1" w:styleId="RodapChar">
    <w:name w:val="Rodapé Char"/>
    <w:basedOn w:val="Fontepargpadro"/>
    <w:link w:val="Rodap"/>
    <w:uiPriority w:val="99"/>
    <w:locked/>
    <w:rsid w:val="00B56A10"/>
    <w:rPr>
      <w:rFonts w:cs="Times New Roman"/>
    </w:rPr>
  </w:style>
  <w:style w:type="paragraph" w:styleId="Corpodetexto2">
    <w:name w:val="Body Text 2"/>
    <w:basedOn w:val="Normal"/>
    <w:link w:val="Corpodetexto2Char"/>
    <w:uiPriority w:val="99"/>
    <w:rsid w:val="00B56A10"/>
    <w:pPr>
      <w:tabs>
        <w:tab w:val="left" w:pos="921"/>
      </w:tabs>
      <w:spacing w:after="0" w:line="240" w:lineRule="auto"/>
      <w:jc w:val="both"/>
    </w:pPr>
    <w:rPr>
      <w:rFonts w:ascii="Times New Roman" w:hAnsi="Times New Roman"/>
      <w:color w:val="0000FF"/>
      <w:sz w:val="28"/>
      <w:szCs w:val="20"/>
    </w:rPr>
  </w:style>
  <w:style w:type="character" w:customStyle="1" w:styleId="Corpodetexto2Char">
    <w:name w:val="Corpo de texto 2 Char"/>
    <w:basedOn w:val="Fontepargpadro"/>
    <w:link w:val="Corpodetexto2"/>
    <w:uiPriority w:val="99"/>
    <w:locked/>
    <w:rsid w:val="00B56A10"/>
    <w:rPr>
      <w:rFonts w:ascii="Times New Roman" w:hAnsi="Times New Roman" w:cs="Times New Roman"/>
      <w:color w:val="0000FF"/>
      <w:sz w:val="20"/>
      <w:szCs w:val="20"/>
    </w:rPr>
  </w:style>
  <w:style w:type="paragraph" w:styleId="SemEspaamento">
    <w:name w:val="No Spacing"/>
    <w:uiPriority w:val="1"/>
    <w:qFormat/>
    <w:rsid w:val="000B30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A10"/>
    <w:pPr>
      <w:tabs>
        <w:tab w:val="center" w:pos="4252"/>
        <w:tab w:val="right" w:pos="8504"/>
      </w:tabs>
    </w:pPr>
  </w:style>
  <w:style w:type="character" w:customStyle="1" w:styleId="CabealhoChar">
    <w:name w:val="Cabeçalho Char"/>
    <w:basedOn w:val="Fontepargpadro"/>
    <w:link w:val="Cabealho"/>
    <w:uiPriority w:val="99"/>
    <w:locked/>
    <w:rsid w:val="00B56A10"/>
    <w:rPr>
      <w:rFonts w:cs="Times New Roman"/>
    </w:rPr>
  </w:style>
  <w:style w:type="paragraph" w:styleId="Rodap">
    <w:name w:val="footer"/>
    <w:basedOn w:val="Normal"/>
    <w:link w:val="RodapChar"/>
    <w:uiPriority w:val="99"/>
    <w:unhideWhenUsed/>
    <w:rsid w:val="00B56A10"/>
    <w:pPr>
      <w:tabs>
        <w:tab w:val="center" w:pos="4252"/>
        <w:tab w:val="right" w:pos="8504"/>
      </w:tabs>
    </w:pPr>
  </w:style>
  <w:style w:type="character" w:customStyle="1" w:styleId="RodapChar">
    <w:name w:val="Rodapé Char"/>
    <w:basedOn w:val="Fontepargpadro"/>
    <w:link w:val="Rodap"/>
    <w:uiPriority w:val="99"/>
    <w:locked/>
    <w:rsid w:val="00B56A10"/>
    <w:rPr>
      <w:rFonts w:cs="Times New Roman"/>
    </w:rPr>
  </w:style>
  <w:style w:type="paragraph" w:styleId="Corpodetexto2">
    <w:name w:val="Body Text 2"/>
    <w:basedOn w:val="Normal"/>
    <w:link w:val="Corpodetexto2Char"/>
    <w:uiPriority w:val="99"/>
    <w:rsid w:val="00B56A10"/>
    <w:pPr>
      <w:tabs>
        <w:tab w:val="left" w:pos="921"/>
      </w:tabs>
      <w:spacing w:after="0" w:line="240" w:lineRule="auto"/>
      <w:jc w:val="both"/>
    </w:pPr>
    <w:rPr>
      <w:rFonts w:ascii="Times New Roman" w:hAnsi="Times New Roman"/>
      <w:color w:val="0000FF"/>
      <w:sz w:val="28"/>
      <w:szCs w:val="20"/>
    </w:rPr>
  </w:style>
  <w:style w:type="character" w:customStyle="1" w:styleId="Corpodetexto2Char">
    <w:name w:val="Corpo de texto 2 Char"/>
    <w:basedOn w:val="Fontepargpadro"/>
    <w:link w:val="Corpodetexto2"/>
    <w:uiPriority w:val="99"/>
    <w:locked/>
    <w:rsid w:val="00B56A10"/>
    <w:rPr>
      <w:rFonts w:ascii="Times New Roman" w:hAnsi="Times New Roman" w:cs="Times New Roman"/>
      <w:color w:val="0000FF"/>
      <w:sz w:val="20"/>
      <w:szCs w:val="20"/>
    </w:rPr>
  </w:style>
  <w:style w:type="paragraph" w:styleId="SemEspaamento">
    <w:name w:val="No Spacing"/>
    <w:uiPriority w:val="1"/>
    <w:qFormat/>
    <w:rsid w:val="000B3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3000</Words>
  <Characters>16204</Characters>
  <Application>Microsoft Office Word</Application>
  <DocSecurity>0</DocSecurity>
  <Lines>135</Lines>
  <Paragraphs>38</Paragraphs>
  <ScaleCrop>false</ScaleCrop>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RH01</cp:lastModifiedBy>
  <cp:revision>2</cp:revision>
  <dcterms:created xsi:type="dcterms:W3CDTF">2021-11-16T14:54:00Z</dcterms:created>
  <dcterms:modified xsi:type="dcterms:W3CDTF">2021-11-16T14:54:00Z</dcterms:modified>
</cp:coreProperties>
</file>